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17F4" w14:textId="77777777" w:rsidR="0017084E" w:rsidRPr="004C4492" w:rsidRDefault="0017084E" w:rsidP="0017084E">
      <w:pPr>
        <w:tabs>
          <w:tab w:val="left" w:pos="12600"/>
        </w:tabs>
        <w:ind w:right="-91"/>
        <w:jc w:val="center"/>
        <w:rPr>
          <w:rFonts w:ascii="Palatino Linotype" w:eastAsia="Times New Roman" w:hAnsi="Palatino Linotype"/>
          <w:b/>
          <w:bCs/>
          <w:spacing w:val="20"/>
          <w:lang w:val="de-DE" w:eastAsia="el-GR"/>
        </w:rPr>
      </w:pPr>
      <w:r w:rsidRPr="004C4492">
        <w:rPr>
          <w:rFonts w:ascii="Palatino Linotype" w:eastAsia="Times New Roman" w:hAnsi="Palatino Linotype"/>
          <w:b/>
          <w:color w:val="000000" w:themeColor="text1"/>
          <w:spacing w:val="20"/>
          <w:lang w:eastAsia="el-GR"/>
        </w:rPr>
        <w:t>ΜΟΡΦΩΤΙΚΟ ΙΔΡΥΜΑ ΕΘΝΙΚΗΣ ΤΡΑΠΕΖΗΣ</w:t>
      </w:r>
      <w:r w:rsidRPr="004C4492">
        <w:rPr>
          <w:rFonts w:ascii="Palatino Linotype" w:eastAsia="Times New Roman" w:hAnsi="Palatino Linotype"/>
          <w:b/>
          <w:color w:val="000000" w:themeColor="text1"/>
          <w:spacing w:val="20"/>
          <w:lang w:eastAsia="el-GR"/>
        </w:rPr>
        <w:br/>
      </w:r>
      <w:r w:rsidRPr="006B0455">
        <w:rPr>
          <w:rFonts w:ascii="Palatino Linotype" w:eastAsia="Times New Roman" w:hAnsi="Palatino Linotype"/>
          <w:b/>
          <w:bCs/>
          <w:color w:val="000000" w:themeColor="text1"/>
          <w:spacing w:val="20"/>
          <w:sz w:val="22"/>
          <w:szCs w:val="22"/>
          <w:lang w:eastAsia="el-GR"/>
        </w:rPr>
        <w:t>NATIONAL BANK CULTURAL FOUNDATION</w:t>
      </w:r>
      <w:r w:rsidRPr="006B0455">
        <w:rPr>
          <w:rFonts w:ascii="Palatino Linotype" w:eastAsia="Times New Roman" w:hAnsi="Palatino Linotype"/>
          <w:b/>
          <w:bCs/>
          <w:color w:val="000000" w:themeColor="text1"/>
          <w:spacing w:val="20"/>
          <w:sz w:val="22"/>
          <w:szCs w:val="22"/>
          <w:lang w:eastAsia="el-GR"/>
        </w:rPr>
        <w:br/>
      </w:r>
      <w:r w:rsidRPr="006B0455">
        <w:rPr>
          <w:rFonts w:ascii="Palatino Linotype" w:eastAsia="Times New Roman" w:hAnsi="Palatino Linotype"/>
          <w:b/>
          <w:bCs/>
          <w:spacing w:val="20"/>
          <w:sz w:val="22"/>
          <w:szCs w:val="22"/>
          <w:lang w:eastAsia="el-GR"/>
        </w:rPr>
        <w:t>ΘΟΥΚΥΔΙΔΟΥ 13 ◊ 105 58 ΑΘΗΝΑ</w:t>
      </w:r>
      <w:r w:rsidRPr="006B0455">
        <w:rPr>
          <w:rFonts w:ascii="Palatino Linotype" w:eastAsia="Times New Roman" w:hAnsi="Palatino Linotype"/>
          <w:b/>
          <w:bCs/>
          <w:spacing w:val="20"/>
          <w:sz w:val="22"/>
          <w:szCs w:val="22"/>
          <w:lang w:eastAsia="el-GR"/>
        </w:rPr>
        <w:br/>
        <w:t xml:space="preserve">13 </w:t>
      </w:r>
      <w:r w:rsidRPr="006B0455">
        <w:rPr>
          <w:rFonts w:ascii="Palatino Linotype" w:eastAsia="Times New Roman" w:hAnsi="Palatino Linotype"/>
          <w:b/>
          <w:bCs/>
          <w:spacing w:val="20"/>
          <w:sz w:val="22"/>
          <w:szCs w:val="22"/>
          <w:lang w:val="fr-FR" w:eastAsia="el-GR"/>
        </w:rPr>
        <w:t>THUCYDIDOU</w:t>
      </w:r>
      <w:r w:rsidRPr="006B0455">
        <w:rPr>
          <w:rFonts w:ascii="Palatino Linotype" w:eastAsia="Times New Roman" w:hAnsi="Palatino Linotype"/>
          <w:b/>
          <w:bCs/>
          <w:spacing w:val="20"/>
          <w:sz w:val="22"/>
          <w:szCs w:val="22"/>
          <w:lang w:eastAsia="el-GR"/>
        </w:rPr>
        <w:t xml:space="preserve"> </w:t>
      </w:r>
      <w:r w:rsidRPr="006B0455">
        <w:rPr>
          <w:rFonts w:ascii="Palatino Linotype" w:eastAsia="Times New Roman" w:hAnsi="Palatino Linotype"/>
          <w:b/>
          <w:bCs/>
          <w:spacing w:val="20"/>
          <w:sz w:val="22"/>
          <w:szCs w:val="22"/>
          <w:lang w:val="fr-FR" w:eastAsia="el-GR"/>
        </w:rPr>
        <w:t>ST</w:t>
      </w:r>
      <w:r w:rsidRPr="006B0455">
        <w:rPr>
          <w:rFonts w:ascii="Palatino Linotype" w:eastAsia="Times New Roman" w:hAnsi="Palatino Linotype"/>
          <w:b/>
          <w:bCs/>
          <w:spacing w:val="20"/>
          <w:sz w:val="22"/>
          <w:szCs w:val="22"/>
          <w:lang w:eastAsia="el-GR"/>
        </w:rPr>
        <w:t xml:space="preserve"> ◊ 105 58 </w:t>
      </w:r>
      <w:r w:rsidRPr="006B0455">
        <w:rPr>
          <w:rFonts w:ascii="Palatino Linotype" w:eastAsia="Times New Roman" w:hAnsi="Palatino Linotype"/>
          <w:b/>
          <w:bCs/>
          <w:spacing w:val="20"/>
          <w:sz w:val="22"/>
          <w:szCs w:val="22"/>
          <w:lang w:val="fr-FR" w:eastAsia="el-GR"/>
        </w:rPr>
        <w:t>ATHENS</w:t>
      </w:r>
      <w:r w:rsidRPr="006B0455">
        <w:rPr>
          <w:rFonts w:ascii="Palatino Linotype" w:eastAsia="Times New Roman" w:hAnsi="Palatino Linotype"/>
          <w:b/>
          <w:bCs/>
          <w:spacing w:val="20"/>
          <w:sz w:val="22"/>
          <w:szCs w:val="22"/>
          <w:lang w:eastAsia="el-GR"/>
        </w:rPr>
        <w:br/>
      </w:r>
      <w:hyperlink r:id="rId6" w:history="1">
        <w:r w:rsidRPr="006B0455">
          <w:rPr>
            <w:rStyle w:val="-"/>
            <w:rFonts w:ascii="Palatino Linotype" w:hAnsi="Palatino Linotype"/>
            <w:b/>
            <w:bCs/>
            <w:spacing w:val="20"/>
            <w:sz w:val="22"/>
            <w:szCs w:val="22"/>
            <w:lang w:val="de-DE"/>
          </w:rPr>
          <w:t>www</w:t>
        </w:r>
        <w:r w:rsidRPr="006B0455">
          <w:rPr>
            <w:rStyle w:val="-"/>
            <w:rFonts w:ascii="Palatino Linotype" w:hAnsi="Palatino Linotype"/>
            <w:b/>
            <w:bCs/>
            <w:spacing w:val="20"/>
            <w:sz w:val="22"/>
            <w:szCs w:val="22"/>
          </w:rPr>
          <w:t>.</w:t>
        </w:r>
        <w:r w:rsidRPr="006B0455">
          <w:rPr>
            <w:rStyle w:val="-"/>
            <w:rFonts w:ascii="Palatino Linotype" w:hAnsi="Palatino Linotype"/>
            <w:b/>
            <w:bCs/>
            <w:spacing w:val="20"/>
            <w:sz w:val="22"/>
            <w:szCs w:val="22"/>
            <w:lang w:val="de-DE"/>
          </w:rPr>
          <w:t>miet</w:t>
        </w:r>
        <w:r w:rsidRPr="006B0455">
          <w:rPr>
            <w:rStyle w:val="-"/>
            <w:rFonts w:ascii="Palatino Linotype" w:hAnsi="Palatino Linotype"/>
            <w:b/>
            <w:bCs/>
            <w:spacing w:val="20"/>
            <w:sz w:val="22"/>
            <w:szCs w:val="22"/>
          </w:rPr>
          <w:t>.</w:t>
        </w:r>
        <w:r w:rsidRPr="006B0455">
          <w:rPr>
            <w:rStyle w:val="-"/>
            <w:rFonts w:ascii="Palatino Linotype" w:hAnsi="Palatino Linotype"/>
            <w:b/>
            <w:bCs/>
            <w:spacing w:val="20"/>
            <w:sz w:val="22"/>
            <w:szCs w:val="22"/>
            <w:lang w:val="de-DE"/>
          </w:rPr>
          <w:t>gr</w:t>
        </w:r>
      </w:hyperlink>
      <w:r w:rsidRPr="006B0455">
        <w:rPr>
          <w:rFonts w:ascii="Palatino Linotype" w:eastAsia="Times New Roman" w:hAnsi="Palatino Linotype"/>
          <w:b/>
          <w:bCs/>
          <w:spacing w:val="20"/>
          <w:sz w:val="22"/>
          <w:szCs w:val="22"/>
          <w:lang w:val="de-DE" w:eastAsia="el-GR"/>
        </w:rPr>
        <w:br/>
      </w:r>
      <w:hyperlink r:id="rId7" w:history="1">
        <w:r w:rsidRPr="006B0455">
          <w:rPr>
            <w:rStyle w:val="-"/>
            <w:rFonts w:ascii="Palatino Linotype" w:hAnsi="Palatino Linotype"/>
            <w:b/>
            <w:bCs/>
            <w:spacing w:val="20"/>
            <w:sz w:val="22"/>
            <w:szCs w:val="22"/>
            <w:lang w:val="de-DE"/>
          </w:rPr>
          <w:t>info@miet.gr</w:t>
        </w:r>
      </w:hyperlink>
    </w:p>
    <w:p w14:paraId="02A9DA04" w14:textId="77777777" w:rsidR="0017084E" w:rsidRPr="008A3FA7" w:rsidRDefault="0017084E" w:rsidP="0017084E">
      <w:pPr>
        <w:jc w:val="center"/>
        <w:rPr>
          <w:rFonts w:ascii="Palatino Linotype" w:hAnsi="Palatino Linotype" w:cs="Arial"/>
          <w:b/>
          <w:bCs/>
        </w:rPr>
      </w:pPr>
    </w:p>
    <w:p w14:paraId="491D84EC" w14:textId="7668672D" w:rsidR="0017084E" w:rsidRPr="00DF33AA" w:rsidRDefault="0017084E" w:rsidP="00DF33AA">
      <w:pPr>
        <w:pStyle w:val="1"/>
      </w:pPr>
      <w:r w:rsidRPr="00DF33AA">
        <w:t>ΔΕΛΤΙΟ ΤΥΠΟΥ</w:t>
      </w:r>
      <w:r w:rsidR="00625263" w:rsidRPr="00DF33AA">
        <w:br/>
      </w:r>
    </w:p>
    <w:p w14:paraId="0C8137CB" w14:textId="77777777" w:rsidR="0017084E" w:rsidRPr="004467E8" w:rsidRDefault="0017084E" w:rsidP="00DF33AA">
      <w:pPr>
        <w:pStyle w:val="1"/>
        <w:rPr>
          <w:shd w:val="clear" w:color="auto" w:fill="FFFFFF"/>
        </w:rPr>
      </w:pPr>
      <w:r w:rsidRPr="004467E8">
        <w:rPr>
          <w:shd w:val="clear" w:color="auto" w:fill="FFFFFF"/>
        </w:rPr>
        <w:t xml:space="preserve">Το Μορφωτικό Ίδρυμα Εθνικής Τραπέζης </w:t>
      </w:r>
      <w:r w:rsidRPr="004467E8">
        <w:rPr>
          <w:shd w:val="clear" w:color="auto" w:fill="FFFFFF"/>
        </w:rPr>
        <w:br/>
        <w:t>διοργανώνει και παρουσιάζει την έκθεση</w:t>
      </w:r>
    </w:p>
    <w:p w14:paraId="060D26A6" w14:textId="77777777" w:rsidR="00AC774F" w:rsidRPr="00A8464B" w:rsidRDefault="00AC774F" w:rsidP="00231EBB">
      <w:pPr>
        <w:spacing w:line="280" w:lineRule="exact"/>
        <w:rPr>
          <w:rFonts w:ascii="Times New Roman" w:hAnsi="Times New Roman" w:cs="Times New Roman"/>
          <w:sz w:val="22"/>
          <w:szCs w:val="22"/>
          <w:lang w:val="el-GR" w:eastAsia="el-GR"/>
        </w:rPr>
      </w:pPr>
    </w:p>
    <w:p w14:paraId="41906719" w14:textId="77777777" w:rsidR="00AC774F" w:rsidRPr="00A8464B" w:rsidRDefault="00AC774F" w:rsidP="00231EBB">
      <w:pPr>
        <w:spacing w:line="280" w:lineRule="exact"/>
        <w:rPr>
          <w:rFonts w:ascii="Times New Roman" w:hAnsi="Times New Roman" w:cs="Times New Roman"/>
          <w:sz w:val="22"/>
          <w:szCs w:val="22"/>
          <w:lang w:val="el-GR" w:eastAsia="el-GR"/>
        </w:rPr>
      </w:pPr>
    </w:p>
    <w:p w14:paraId="4E196131" w14:textId="5EF4F39E" w:rsidR="00FA3C93" w:rsidRPr="00DF33AA" w:rsidRDefault="00FA3C93" w:rsidP="00DF33AA">
      <w:pPr>
        <w:pStyle w:val="a3"/>
      </w:pPr>
      <w:r w:rsidRPr="00DF33AA">
        <w:t>Η ΓΕΝΕΣΗ ΤΟΥ ΕΛΛΗΝΙΚΟΥ ΚΡΑΤΟΥΣ,</w:t>
      </w:r>
    </w:p>
    <w:p w14:paraId="500F4F0E" w14:textId="39B4FF05" w:rsidR="0017084E" w:rsidRPr="00DF33AA" w:rsidRDefault="00FA3C93" w:rsidP="00DF33AA">
      <w:pPr>
        <w:pStyle w:val="a3"/>
      </w:pPr>
      <w:r w:rsidRPr="00DF33AA">
        <w:t>ΧΑΡΤΟΓΡΑΦΙΑ ΚΑΙ ΙΣΤΟΡΙΑ, 1770-1838</w:t>
      </w:r>
      <w:r w:rsidR="00625263" w:rsidRPr="00DF33AA">
        <w:rPr>
          <w:color w:val="FF0000"/>
        </w:rPr>
        <w:br/>
      </w:r>
    </w:p>
    <w:p w14:paraId="7F1E561A" w14:textId="678B6EAC" w:rsidR="0017084E" w:rsidRPr="00DF33AA" w:rsidRDefault="00FF53D8" w:rsidP="00DF33AA">
      <w:pPr>
        <w:pStyle w:val="1"/>
      </w:pPr>
      <w:r w:rsidRPr="00735B68">
        <w:t>τ</w:t>
      </w:r>
      <w:r w:rsidR="004467E8" w:rsidRPr="00735B68">
        <w:t>ην Πέμπτη</w:t>
      </w:r>
      <w:r w:rsidR="0017084E" w:rsidRPr="00735B68">
        <w:t xml:space="preserve"> 16 Δεκεμβρίου 2021, στο Μέγαρο </w:t>
      </w:r>
      <w:proofErr w:type="spellStart"/>
      <w:r w:rsidR="0017084E" w:rsidRPr="00735B68">
        <w:t>Εϋνάρδου</w:t>
      </w:r>
      <w:proofErr w:type="spellEnd"/>
      <w:r w:rsidR="0017084E" w:rsidRPr="00735B68">
        <w:t xml:space="preserve">, </w:t>
      </w:r>
      <w:r w:rsidRPr="00735B68">
        <w:br/>
      </w:r>
      <w:r w:rsidR="0017084E" w:rsidRPr="00735B68">
        <w:t>Αγίου Κωνσταντίνου 20 και Μενάνδρου, στις 8 μ.μ.,</w:t>
      </w:r>
      <w:r w:rsidR="0017084E" w:rsidRPr="00DF33AA">
        <w:t xml:space="preserve"> </w:t>
      </w:r>
      <w:r w:rsidRPr="00DF33AA">
        <w:br/>
      </w:r>
      <w:r w:rsidR="0017084E" w:rsidRPr="00DF33AA">
        <w:t>στο πλαίσιο των εορτασμών για τα 200 χρόνια από την Επανάσταση του 1821</w:t>
      </w:r>
      <w:r w:rsidR="004467E8" w:rsidRPr="00DF33AA">
        <w:t>.</w:t>
      </w:r>
    </w:p>
    <w:p w14:paraId="24EEFAF5" w14:textId="77777777" w:rsidR="0017084E" w:rsidRPr="00DF33AA" w:rsidRDefault="0017084E" w:rsidP="00231EBB">
      <w:pPr>
        <w:widowControl w:val="0"/>
        <w:autoSpaceDE w:val="0"/>
        <w:autoSpaceDN w:val="0"/>
        <w:adjustRightInd w:val="0"/>
        <w:spacing w:line="280" w:lineRule="exact"/>
        <w:jc w:val="center"/>
        <w:rPr>
          <w:rFonts w:ascii="Garamond" w:hAnsi="Garamond" w:cs="Times New Roman"/>
          <w:i/>
          <w:lang w:val="el-GR"/>
        </w:rPr>
      </w:pPr>
    </w:p>
    <w:p w14:paraId="1507DCDC" w14:textId="77777777" w:rsidR="00FA3C93" w:rsidRPr="00DF33AA" w:rsidRDefault="00FA3C93" w:rsidP="00231EBB">
      <w:pPr>
        <w:spacing w:line="280" w:lineRule="exact"/>
        <w:jc w:val="center"/>
        <w:rPr>
          <w:rFonts w:ascii="Garamond" w:hAnsi="Garamond" w:cs="Times New Roman"/>
          <w:lang w:val="el-GR"/>
        </w:rPr>
      </w:pPr>
    </w:p>
    <w:p w14:paraId="441F15E0" w14:textId="153FF664" w:rsidR="004B7EDB" w:rsidRPr="00DF33AA" w:rsidRDefault="00E2116D" w:rsidP="00231EBB">
      <w:pPr>
        <w:spacing w:line="280" w:lineRule="exact"/>
        <w:jc w:val="both"/>
        <w:rPr>
          <w:rFonts w:ascii="Garamond" w:hAnsi="Garamond" w:cs="Times New Roman"/>
          <w:lang w:val="el-GR"/>
        </w:rPr>
      </w:pPr>
      <w:r w:rsidRPr="00DF33AA">
        <w:rPr>
          <w:rFonts w:ascii="Garamond" w:hAnsi="Garamond" w:cs="Times New Roman"/>
          <w:lang w:val="el-GR"/>
        </w:rPr>
        <w:t>Η έκθεση</w:t>
      </w:r>
      <w:r w:rsidR="00AC774F" w:rsidRPr="00DF33AA">
        <w:rPr>
          <w:rFonts w:ascii="Garamond" w:hAnsi="Garamond" w:cs="Times New Roman"/>
          <w:lang w:val="el-GR"/>
        </w:rPr>
        <w:t xml:space="preserve"> με επιστημονικό επιμελητή τον ιστορικό Γιώργο Τόλια </w:t>
      </w:r>
      <w:r w:rsidRPr="00DF33AA">
        <w:rPr>
          <w:rFonts w:ascii="Garamond" w:hAnsi="Garamond" w:cs="Times New Roman"/>
          <w:lang w:val="el-GR"/>
        </w:rPr>
        <w:t xml:space="preserve">διοργανώνεται από το Αρχείο Χαρτογραφίας του Ελληνικού Χώρου του ΜΙΕΤ, σε συνεργασία με το Ελληνικό Λογοτεχνικό και Ιστορικό Αρχείο, ΕΛΙΑ / ΜΙΕΤ, την Βιβλιοθήκη της Βουλής των Ελλήνων, την Εθνική Βιβλιοθήκη της Ελλάδας, </w:t>
      </w:r>
      <w:r w:rsidR="000D28CF" w:rsidRPr="00DF33AA">
        <w:rPr>
          <w:rFonts w:ascii="Garamond" w:hAnsi="Garamond" w:cs="Times New Roman"/>
          <w:lang w:val="el-GR"/>
        </w:rPr>
        <w:t>το Μουσείο Μπενάκη</w:t>
      </w:r>
      <w:r w:rsidRPr="00DF33AA">
        <w:rPr>
          <w:rFonts w:ascii="Garamond" w:hAnsi="Garamond" w:cs="Times New Roman"/>
          <w:lang w:val="el-GR"/>
        </w:rPr>
        <w:t xml:space="preserve">, </w:t>
      </w:r>
      <w:r w:rsidR="00ED3DB8" w:rsidRPr="00DF33AA">
        <w:rPr>
          <w:rFonts w:ascii="Garamond" w:hAnsi="Garamond" w:cs="Times New Roman"/>
          <w:lang w:val="el-GR"/>
        </w:rPr>
        <w:t xml:space="preserve">το Μουσείο </w:t>
      </w:r>
      <w:proofErr w:type="spellStart"/>
      <w:r w:rsidR="00ED3DB8" w:rsidRPr="00DF33AA">
        <w:rPr>
          <w:rFonts w:ascii="Garamond" w:hAnsi="Garamond" w:cs="Times New Roman"/>
          <w:lang w:val="el-GR"/>
        </w:rPr>
        <w:t>Γεωαστροφυσικής</w:t>
      </w:r>
      <w:proofErr w:type="spellEnd"/>
      <w:r w:rsidR="00ED3DB8" w:rsidRPr="00DF33AA">
        <w:rPr>
          <w:rFonts w:ascii="Garamond" w:hAnsi="Garamond" w:cs="Times New Roman"/>
          <w:lang w:val="el-GR"/>
        </w:rPr>
        <w:t xml:space="preserve"> του Εθνικού Αστεροσκοπείου Αθηνών, </w:t>
      </w:r>
      <w:r w:rsidR="000D28CF" w:rsidRPr="00DF33AA">
        <w:rPr>
          <w:rFonts w:ascii="Garamond" w:hAnsi="Garamond" w:cs="Times New Roman"/>
          <w:lang w:val="el-GR"/>
        </w:rPr>
        <w:t>τον συλλέκτη</w:t>
      </w:r>
      <w:r w:rsidRPr="00DF33AA">
        <w:rPr>
          <w:rFonts w:ascii="Garamond" w:hAnsi="Garamond" w:cs="Times New Roman"/>
          <w:lang w:val="el-GR"/>
        </w:rPr>
        <w:t xml:space="preserve"> </w:t>
      </w:r>
      <w:r w:rsidR="009348A0" w:rsidRPr="00DF33AA">
        <w:rPr>
          <w:rFonts w:ascii="Garamond" w:hAnsi="Garamond" w:cs="Times New Roman"/>
          <w:lang w:val="el-GR"/>
        </w:rPr>
        <w:t>Γιώργο</w:t>
      </w:r>
      <w:r w:rsidRPr="00DF33AA">
        <w:rPr>
          <w:rFonts w:ascii="Garamond" w:hAnsi="Garamond" w:cs="Times New Roman"/>
          <w:lang w:val="el-GR"/>
        </w:rPr>
        <w:t xml:space="preserve"> Κωστόπουλο </w:t>
      </w:r>
      <w:r w:rsidR="00FA3C93" w:rsidRPr="00DF33AA">
        <w:rPr>
          <w:rFonts w:ascii="Garamond" w:hAnsi="Garamond" w:cs="Times New Roman"/>
          <w:lang w:val="el-GR"/>
        </w:rPr>
        <w:t xml:space="preserve">καθώς και άλλους ιδιώτες συλλέκτες. </w:t>
      </w:r>
    </w:p>
    <w:p w14:paraId="1F229E62" w14:textId="77777777" w:rsidR="00ED3DB8" w:rsidRPr="00DF33AA" w:rsidRDefault="00ED3DB8" w:rsidP="00231EBB">
      <w:pPr>
        <w:widowControl w:val="0"/>
        <w:autoSpaceDE w:val="0"/>
        <w:autoSpaceDN w:val="0"/>
        <w:adjustRightInd w:val="0"/>
        <w:spacing w:line="280" w:lineRule="exact"/>
        <w:jc w:val="both"/>
        <w:rPr>
          <w:rFonts w:ascii="Garamond" w:hAnsi="Garamond" w:cs="Times New Roman"/>
          <w:lang w:val="el-GR"/>
        </w:rPr>
      </w:pPr>
    </w:p>
    <w:p w14:paraId="62227EE8" w14:textId="7A7EE99C" w:rsidR="004B7EDB" w:rsidRPr="00DF33AA" w:rsidRDefault="004B7EDB" w:rsidP="00231EBB">
      <w:pPr>
        <w:widowControl w:val="0"/>
        <w:autoSpaceDE w:val="0"/>
        <w:autoSpaceDN w:val="0"/>
        <w:adjustRightInd w:val="0"/>
        <w:spacing w:line="280" w:lineRule="exact"/>
        <w:jc w:val="both"/>
        <w:rPr>
          <w:rFonts w:ascii="Garamond" w:hAnsi="Garamond" w:cs="Times New Roman"/>
          <w:lang w:val="el-GR"/>
        </w:rPr>
      </w:pPr>
      <w:r w:rsidRPr="00DF33AA">
        <w:rPr>
          <w:rFonts w:ascii="Garamond" w:hAnsi="Garamond" w:cs="Times New Roman"/>
          <w:lang w:val="el-GR"/>
        </w:rPr>
        <w:t>Την συνοδεύει ομ</w:t>
      </w:r>
      <w:r w:rsidR="0087435B" w:rsidRPr="00DF33AA">
        <w:rPr>
          <w:rFonts w:ascii="Garamond" w:hAnsi="Garamond" w:cs="Times New Roman"/>
          <w:lang w:val="el-GR"/>
        </w:rPr>
        <w:t>ότιτλη μελέτη του Γ. Τόλια (</w:t>
      </w:r>
      <w:r w:rsidRPr="00DF33AA">
        <w:rPr>
          <w:rFonts w:ascii="Garamond" w:hAnsi="Garamond" w:cs="Times New Roman"/>
          <w:lang w:val="el-GR"/>
        </w:rPr>
        <w:t xml:space="preserve">έκδοση </w:t>
      </w:r>
      <w:r w:rsidR="0064543C">
        <w:rPr>
          <w:rFonts w:ascii="Garamond" w:hAnsi="Garamond" w:cs="Times New Roman"/>
          <w:lang w:val="el-GR"/>
        </w:rPr>
        <w:t>280</w:t>
      </w:r>
      <w:r w:rsidR="0087435B" w:rsidRPr="00DF33AA">
        <w:rPr>
          <w:rFonts w:ascii="Garamond" w:hAnsi="Garamond" w:cs="Times New Roman"/>
          <w:lang w:val="el-GR"/>
        </w:rPr>
        <w:t xml:space="preserve"> σελίδων </w:t>
      </w:r>
      <w:r w:rsidRPr="00DF33AA">
        <w:rPr>
          <w:rFonts w:ascii="Garamond" w:hAnsi="Garamond" w:cs="Times New Roman"/>
          <w:lang w:val="el-GR"/>
        </w:rPr>
        <w:t>με πλούσια εικονογράφηση</w:t>
      </w:r>
      <w:r w:rsidR="0087435B" w:rsidRPr="00DF33AA">
        <w:rPr>
          <w:rFonts w:ascii="Garamond" w:hAnsi="Garamond" w:cs="Times New Roman"/>
          <w:lang w:val="el-GR"/>
        </w:rPr>
        <w:t>)</w:t>
      </w:r>
      <w:r w:rsidRPr="00DF33AA">
        <w:rPr>
          <w:rFonts w:ascii="Garamond" w:hAnsi="Garamond" w:cs="Times New Roman"/>
          <w:lang w:val="el-GR"/>
        </w:rPr>
        <w:t>.</w:t>
      </w:r>
    </w:p>
    <w:p w14:paraId="78189305" w14:textId="77777777" w:rsidR="004B7EDB" w:rsidRPr="00DF33AA" w:rsidRDefault="004B7EDB" w:rsidP="00231EBB">
      <w:pPr>
        <w:spacing w:line="280" w:lineRule="exact"/>
        <w:jc w:val="both"/>
        <w:rPr>
          <w:rFonts w:ascii="Garamond" w:hAnsi="Garamond" w:cs="Times New Roman"/>
          <w:lang w:val="el-GR"/>
        </w:rPr>
      </w:pPr>
    </w:p>
    <w:p w14:paraId="5CAE644F" w14:textId="2EBF4B97" w:rsidR="000D28CF" w:rsidRPr="00DF33AA" w:rsidRDefault="004B7EDB"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Στην έκθεση παρουσιάζονται περί τα 170 έργα, χαρτογραφικές και γεωγραφικές εκδόσεις, επιτελικοί χάρτες σε πολλά φύλλα και σπάνιοι άτλαντες, καθώς και συναφή με τη χαρτογραφική εργασία επιστημονικά όργανα.</w:t>
      </w:r>
    </w:p>
    <w:p w14:paraId="64AAFF76" w14:textId="77777777" w:rsidR="004B7EDB" w:rsidRPr="00DF33AA" w:rsidRDefault="004B7EDB" w:rsidP="00231EBB">
      <w:pPr>
        <w:widowControl w:val="0"/>
        <w:autoSpaceDE w:val="0"/>
        <w:autoSpaceDN w:val="0"/>
        <w:adjustRightInd w:val="0"/>
        <w:spacing w:line="280" w:lineRule="exact"/>
        <w:rPr>
          <w:rFonts w:ascii="Garamond" w:hAnsi="Garamond" w:cs="Times New Roman"/>
          <w:lang w:val="el-GR"/>
        </w:rPr>
      </w:pPr>
    </w:p>
    <w:p w14:paraId="291C074B" w14:textId="15CAA30E" w:rsidR="002640CC" w:rsidRPr="00DF33AA" w:rsidRDefault="002640CC"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Τ</w:t>
      </w:r>
      <w:r w:rsidR="004B7EDB" w:rsidRPr="00DF33AA">
        <w:rPr>
          <w:rFonts w:ascii="Garamond" w:hAnsi="Garamond" w:cs="Times New Roman"/>
          <w:lang w:val="el-GR"/>
        </w:rPr>
        <w:t xml:space="preserve">α εκθέματα παρουσιάζονται σε πέντε ενότητες. Η πρώτη, εν </w:t>
      </w:r>
      <w:proofErr w:type="spellStart"/>
      <w:r w:rsidR="004B7EDB" w:rsidRPr="00DF33AA">
        <w:rPr>
          <w:rFonts w:ascii="Garamond" w:hAnsi="Garamond" w:cs="Times New Roman"/>
          <w:lang w:val="el-GR"/>
        </w:rPr>
        <w:t>είδει</w:t>
      </w:r>
      <w:proofErr w:type="spellEnd"/>
      <w:r w:rsidR="004B7EDB" w:rsidRPr="00DF33AA">
        <w:rPr>
          <w:rFonts w:ascii="Garamond" w:hAnsi="Garamond" w:cs="Times New Roman"/>
          <w:lang w:val="el-GR"/>
        </w:rPr>
        <w:t xml:space="preserve"> εισαγωγής, παρακολουθεί την ανάδυση της γεωγραφικής και πολιτικής έννοιας της Ελλάδας κατά τους νεότερους χρόνους, εστιάζοντας στους κεντρικούς σταθμούς του ορισμού της χώρας, από την επανεμφάνιση της Γεωγραφίας του </w:t>
      </w:r>
      <w:proofErr w:type="spellStart"/>
      <w:r w:rsidR="00B3531C" w:rsidRPr="00DF33AA">
        <w:rPr>
          <w:rFonts w:ascii="Garamond" w:hAnsi="Garamond" w:cs="Times New Roman"/>
          <w:lang w:val="el-GR"/>
        </w:rPr>
        <w:t>K</w:t>
      </w:r>
      <w:r w:rsidR="004B7EDB" w:rsidRPr="00DF33AA">
        <w:rPr>
          <w:rFonts w:ascii="Garamond" w:hAnsi="Garamond" w:cs="Times New Roman"/>
          <w:lang w:val="el-GR"/>
        </w:rPr>
        <w:t>λαύδιου</w:t>
      </w:r>
      <w:proofErr w:type="spellEnd"/>
      <w:r w:rsidR="004B7EDB" w:rsidRPr="00DF33AA">
        <w:rPr>
          <w:rFonts w:ascii="Garamond" w:hAnsi="Garamond" w:cs="Times New Roman"/>
          <w:lang w:val="el-GR"/>
        </w:rPr>
        <w:t xml:space="preserve"> Πτολεμαίου στη Δύση τον 15ο αι</w:t>
      </w:r>
      <w:r w:rsidR="00BB4D13" w:rsidRPr="00DF33AA">
        <w:rPr>
          <w:rFonts w:ascii="Garamond" w:hAnsi="Garamond" w:cs="Times New Roman"/>
          <w:lang w:val="el-GR"/>
        </w:rPr>
        <w:t>ώνα έως τη Χάρτα του Ρ</w:t>
      </w:r>
      <w:r w:rsidR="004B7EDB" w:rsidRPr="00DF33AA">
        <w:rPr>
          <w:rFonts w:ascii="Garamond" w:hAnsi="Garamond" w:cs="Times New Roman"/>
          <w:lang w:val="el-GR"/>
        </w:rPr>
        <w:t xml:space="preserve">ήγα (1797) και τα έργα των </w:t>
      </w:r>
      <w:r w:rsidR="0064543C" w:rsidRPr="00DF33AA">
        <w:rPr>
          <w:rFonts w:ascii="Garamond" w:hAnsi="Garamond" w:cs="Times New Roman"/>
          <w:lang w:val="el-GR"/>
        </w:rPr>
        <w:t>Ελλήνων</w:t>
      </w:r>
      <w:r w:rsidR="004B7EDB" w:rsidRPr="00DF33AA">
        <w:rPr>
          <w:rFonts w:ascii="Garamond" w:hAnsi="Garamond" w:cs="Times New Roman"/>
          <w:lang w:val="el-GR"/>
        </w:rPr>
        <w:t xml:space="preserve"> διανοουμένων πατριωτών των προεπαναστατικών χρόνων. </w:t>
      </w:r>
    </w:p>
    <w:p w14:paraId="355BCF34" w14:textId="77777777" w:rsidR="002640CC" w:rsidRPr="00DF33AA" w:rsidRDefault="002640CC" w:rsidP="00231EBB">
      <w:pPr>
        <w:widowControl w:val="0"/>
        <w:autoSpaceDE w:val="0"/>
        <w:autoSpaceDN w:val="0"/>
        <w:adjustRightInd w:val="0"/>
        <w:spacing w:line="280" w:lineRule="exact"/>
        <w:rPr>
          <w:rFonts w:ascii="Garamond" w:hAnsi="Garamond" w:cs="Times New Roman"/>
          <w:lang w:val="el-GR"/>
        </w:rPr>
      </w:pPr>
    </w:p>
    <w:p w14:paraId="76280554" w14:textId="555AD8D2" w:rsidR="00B3531C" w:rsidRPr="00DF33AA" w:rsidRDefault="004B7EDB"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 xml:space="preserve">Η δεύτερη ενότητα είναι αφιερωμένη στις εργασίες τεκμηρίωσης του ελληνικού χώρου, όσες πραγματοποιούνται στο πλαίσιο των ποικίλων διεκδικήσεων, από τα </w:t>
      </w:r>
      <w:proofErr w:type="spellStart"/>
      <w:r w:rsidRPr="00DF33AA">
        <w:rPr>
          <w:rFonts w:ascii="Garamond" w:hAnsi="Garamond" w:cs="Times New Roman"/>
          <w:lang w:val="el-GR"/>
        </w:rPr>
        <w:t>ορλωφικά</w:t>
      </w:r>
      <w:proofErr w:type="spellEnd"/>
      <w:r w:rsidRPr="00DF33AA">
        <w:rPr>
          <w:rFonts w:ascii="Garamond" w:hAnsi="Garamond" w:cs="Times New Roman"/>
          <w:lang w:val="el-GR"/>
        </w:rPr>
        <w:t xml:space="preserve"> έως την έναρξη του Αγώνα – με ά</w:t>
      </w:r>
      <w:r w:rsidR="00BB4D13" w:rsidRPr="00DF33AA">
        <w:rPr>
          <w:rFonts w:ascii="Garamond" w:hAnsi="Garamond" w:cs="Times New Roman"/>
          <w:lang w:val="el-GR"/>
        </w:rPr>
        <w:t>λλα λόγια, κατά την πρώτη περίο</w:t>
      </w:r>
      <w:r w:rsidRPr="00DF33AA">
        <w:rPr>
          <w:rFonts w:ascii="Garamond" w:hAnsi="Garamond" w:cs="Times New Roman"/>
          <w:lang w:val="el-GR"/>
        </w:rPr>
        <w:t xml:space="preserve">δο έντασης του Ανατολικού Ζητήματος και της εθνικής αφύπνισης των Ελλήνων. </w:t>
      </w:r>
    </w:p>
    <w:p w14:paraId="480C1B40" w14:textId="77777777" w:rsidR="00B3531C" w:rsidRPr="00DF33AA" w:rsidRDefault="00B3531C" w:rsidP="00231EBB">
      <w:pPr>
        <w:widowControl w:val="0"/>
        <w:autoSpaceDE w:val="0"/>
        <w:autoSpaceDN w:val="0"/>
        <w:adjustRightInd w:val="0"/>
        <w:spacing w:line="280" w:lineRule="exact"/>
        <w:rPr>
          <w:rFonts w:ascii="Garamond" w:hAnsi="Garamond" w:cs="Times New Roman"/>
          <w:lang w:val="el-GR"/>
        </w:rPr>
      </w:pPr>
    </w:p>
    <w:p w14:paraId="137E2F02" w14:textId="77777777" w:rsidR="00B3531C" w:rsidRPr="00DF33AA" w:rsidRDefault="004B7EDB"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Η τρίτη ενότητα εστιάζει στο εν πολλοίς άγνωστο</w:t>
      </w:r>
      <w:r w:rsidR="0011033B" w:rsidRPr="00DF33AA">
        <w:rPr>
          <w:rFonts w:ascii="Garamond" w:hAnsi="Garamond" w:cs="Times New Roman"/>
          <w:lang w:val="el-GR"/>
        </w:rPr>
        <w:t xml:space="preserve"> </w:t>
      </w:r>
      <w:r w:rsidRPr="00DF33AA">
        <w:rPr>
          <w:rFonts w:ascii="Garamond" w:hAnsi="Garamond" w:cs="Times New Roman"/>
          <w:lang w:val="el-GR"/>
        </w:rPr>
        <w:t>έργο των γαλλικών Πολεμικών Αποθετηρίων κατά την εικοσαετία 1800-1820, περίοδο κατά</w:t>
      </w:r>
      <w:r w:rsidR="0011033B" w:rsidRPr="00DF33AA">
        <w:rPr>
          <w:rFonts w:ascii="Garamond" w:hAnsi="Garamond" w:cs="Times New Roman"/>
          <w:lang w:val="el-GR"/>
        </w:rPr>
        <w:t xml:space="preserve"> </w:t>
      </w:r>
      <w:r w:rsidRPr="00DF33AA">
        <w:rPr>
          <w:rFonts w:ascii="Garamond" w:hAnsi="Garamond" w:cs="Times New Roman"/>
          <w:lang w:val="el-GR"/>
        </w:rPr>
        <w:t xml:space="preserve">την οποία ολοκληρώθηκε η αναλυτική γεωγραφική περιγραφή και </w:t>
      </w:r>
      <w:r w:rsidR="0011033B" w:rsidRPr="00DF33AA">
        <w:rPr>
          <w:rFonts w:ascii="Garamond" w:hAnsi="Garamond" w:cs="Times New Roman"/>
          <w:lang w:val="el-GR"/>
        </w:rPr>
        <w:t xml:space="preserve">η </w:t>
      </w:r>
      <w:r w:rsidRPr="00DF33AA">
        <w:rPr>
          <w:rFonts w:ascii="Garamond" w:hAnsi="Garamond" w:cs="Times New Roman"/>
          <w:lang w:val="el-GR"/>
        </w:rPr>
        <w:t>χαρτογρ</w:t>
      </w:r>
      <w:r w:rsidR="0011033B" w:rsidRPr="00DF33AA">
        <w:rPr>
          <w:rFonts w:ascii="Garamond" w:hAnsi="Garamond" w:cs="Times New Roman"/>
          <w:lang w:val="el-GR"/>
        </w:rPr>
        <w:t>αφική εικόνα</w:t>
      </w:r>
      <w:r w:rsidRPr="00DF33AA">
        <w:rPr>
          <w:rFonts w:ascii="Garamond" w:hAnsi="Garamond" w:cs="Times New Roman"/>
          <w:lang w:val="el-GR"/>
        </w:rPr>
        <w:t xml:space="preserve"> της Ελλάδας. </w:t>
      </w:r>
    </w:p>
    <w:p w14:paraId="66B88ADC" w14:textId="77777777" w:rsidR="00B3531C" w:rsidRPr="00DF33AA" w:rsidRDefault="00B3531C" w:rsidP="00231EBB">
      <w:pPr>
        <w:widowControl w:val="0"/>
        <w:autoSpaceDE w:val="0"/>
        <w:autoSpaceDN w:val="0"/>
        <w:adjustRightInd w:val="0"/>
        <w:spacing w:line="280" w:lineRule="exact"/>
        <w:rPr>
          <w:rFonts w:ascii="Garamond" w:hAnsi="Garamond" w:cs="Times New Roman"/>
          <w:lang w:val="el-GR"/>
        </w:rPr>
      </w:pPr>
    </w:p>
    <w:p w14:paraId="1BED0AC2" w14:textId="77777777" w:rsidR="00B3531C" w:rsidRPr="00DF33AA" w:rsidRDefault="0011033B"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Σ</w:t>
      </w:r>
      <w:r w:rsidR="004B7EDB" w:rsidRPr="00DF33AA">
        <w:rPr>
          <w:rFonts w:ascii="Garamond" w:hAnsi="Garamond" w:cs="Times New Roman"/>
          <w:lang w:val="el-GR"/>
        </w:rPr>
        <w:t>την επόμενη, τέταρτη ενότητα, παρουσιάζεται η πληθωρική περί την</w:t>
      </w:r>
      <w:r w:rsidRPr="00DF33AA">
        <w:rPr>
          <w:rFonts w:ascii="Garamond" w:hAnsi="Garamond" w:cs="Times New Roman"/>
          <w:lang w:val="el-GR"/>
        </w:rPr>
        <w:t xml:space="preserve"> </w:t>
      </w:r>
      <w:r w:rsidR="004B7EDB" w:rsidRPr="00DF33AA">
        <w:rPr>
          <w:rFonts w:ascii="Garamond" w:hAnsi="Garamond" w:cs="Times New Roman"/>
          <w:lang w:val="el-GR"/>
        </w:rPr>
        <w:t>Ελλάδα γεωγραφική και χαρτογραφική παραγωγή κατά τα χρόνια του Αγώνα, η οποία αρθρώνεται γύρω από δύο βασικά έργα: τη γεωγραφική περιγραφή της Ελλάδας του γενικού</w:t>
      </w:r>
      <w:r w:rsidRPr="00DF33AA">
        <w:rPr>
          <w:rFonts w:ascii="Garamond" w:hAnsi="Garamond" w:cs="Times New Roman"/>
          <w:lang w:val="el-GR"/>
        </w:rPr>
        <w:t xml:space="preserve"> </w:t>
      </w:r>
      <w:r w:rsidR="004B7EDB" w:rsidRPr="00DF33AA">
        <w:rPr>
          <w:rFonts w:ascii="Garamond" w:hAnsi="Garamond" w:cs="Times New Roman"/>
          <w:lang w:val="el-GR"/>
        </w:rPr>
        <w:t xml:space="preserve">προξένου στα </w:t>
      </w:r>
      <w:r w:rsidRPr="00DF33AA">
        <w:rPr>
          <w:rFonts w:ascii="Garamond" w:hAnsi="Garamond" w:cs="Times New Roman"/>
          <w:lang w:val="el-GR"/>
        </w:rPr>
        <w:t>Γ</w:t>
      </w:r>
      <w:r w:rsidR="004B7EDB" w:rsidRPr="00DF33AA">
        <w:rPr>
          <w:rFonts w:ascii="Garamond" w:hAnsi="Garamond" w:cs="Times New Roman"/>
          <w:lang w:val="el-GR"/>
        </w:rPr>
        <w:t xml:space="preserve">ιάννενα και την Πάτρα </w:t>
      </w:r>
      <w:proofErr w:type="spellStart"/>
      <w:r w:rsidR="004B7EDB" w:rsidRPr="00DF33AA">
        <w:rPr>
          <w:rFonts w:ascii="Garamond" w:hAnsi="Garamond" w:cs="Times New Roman"/>
          <w:lang w:val="el-GR"/>
        </w:rPr>
        <w:t>Fran</w:t>
      </w:r>
      <w:r w:rsidR="00B3531C" w:rsidRPr="00DF33AA">
        <w:rPr>
          <w:rFonts w:ascii="Garamond" w:hAnsi="Garamond" w:cs="Times New Roman"/>
          <w:lang w:val="el-GR"/>
        </w:rPr>
        <w:t>ç</w:t>
      </w:r>
      <w:r w:rsidR="004B7EDB" w:rsidRPr="00DF33AA">
        <w:rPr>
          <w:rFonts w:ascii="Garamond" w:hAnsi="Garamond" w:cs="Times New Roman"/>
          <w:lang w:val="el-GR"/>
        </w:rPr>
        <w:t>ois</w:t>
      </w:r>
      <w:proofErr w:type="spellEnd"/>
      <w:r w:rsidR="004B7EDB" w:rsidRPr="00DF33AA">
        <w:rPr>
          <w:rFonts w:ascii="Garamond" w:hAnsi="Garamond" w:cs="Times New Roman"/>
          <w:lang w:val="el-GR"/>
        </w:rPr>
        <w:t xml:space="preserve"> </w:t>
      </w:r>
      <w:proofErr w:type="spellStart"/>
      <w:r w:rsidR="004B7EDB" w:rsidRPr="00DF33AA">
        <w:rPr>
          <w:rFonts w:ascii="Garamond" w:hAnsi="Garamond" w:cs="Times New Roman"/>
          <w:lang w:val="el-GR"/>
        </w:rPr>
        <w:t>Pouqueville</w:t>
      </w:r>
      <w:proofErr w:type="spellEnd"/>
      <w:r w:rsidR="004B7EDB" w:rsidRPr="00DF33AA">
        <w:rPr>
          <w:rFonts w:ascii="Garamond" w:hAnsi="Garamond" w:cs="Times New Roman"/>
          <w:lang w:val="el-GR"/>
        </w:rPr>
        <w:t xml:space="preserve"> και τους χάρτες του συνταγματάρχη </w:t>
      </w:r>
      <w:proofErr w:type="spellStart"/>
      <w:r w:rsidR="004B7EDB" w:rsidRPr="00DF33AA">
        <w:rPr>
          <w:rFonts w:ascii="Garamond" w:hAnsi="Garamond" w:cs="Times New Roman"/>
          <w:lang w:val="el-GR"/>
        </w:rPr>
        <w:t>Pierre</w:t>
      </w:r>
      <w:proofErr w:type="spellEnd"/>
      <w:r w:rsidR="004B7EDB" w:rsidRPr="00DF33AA">
        <w:rPr>
          <w:rFonts w:ascii="Garamond" w:hAnsi="Garamond" w:cs="Times New Roman"/>
          <w:lang w:val="el-GR"/>
        </w:rPr>
        <w:t xml:space="preserve"> </w:t>
      </w:r>
      <w:proofErr w:type="spellStart"/>
      <w:r w:rsidR="004B7EDB" w:rsidRPr="00DF33AA">
        <w:rPr>
          <w:rFonts w:ascii="Garamond" w:hAnsi="Garamond" w:cs="Times New Roman"/>
          <w:lang w:val="el-GR"/>
        </w:rPr>
        <w:t>Lapie</w:t>
      </w:r>
      <w:proofErr w:type="spellEnd"/>
      <w:r w:rsidR="004B7EDB" w:rsidRPr="00DF33AA">
        <w:rPr>
          <w:rFonts w:ascii="Garamond" w:hAnsi="Garamond" w:cs="Times New Roman"/>
          <w:lang w:val="el-GR"/>
        </w:rPr>
        <w:t xml:space="preserve">, χαρτογράφου του γαλλικού Πολεμικού Αποθετηρίου. </w:t>
      </w:r>
    </w:p>
    <w:p w14:paraId="12F4EC77" w14:textId="77777777" w:rsidR="00B3531C" w:rsidRPr="00DF33AA" w:rsidRDefault="00B3531C" w:rsidP="00231EBB">
      <w:pPr>
        <w:widowControl w:val="0"/>
        <w:autoSpaceDE w:val="0"/>
        <w:autoSpaceDN w:val="0"/>
        <w:adjustRightInd w:val="0"/>
        <w:spacing w:line="280" w:lineRule="exact"/>
        <w:rPr>
          <w:rFonts w:ascii="Garamond" w:hAnsi="Garamond" w:cs="Times New Roman"/>
          <w:lang w:val="el-GR"/>
        </w:rPr>
      </w:pPr>
    </w:p>
    <w:p w14:paraId="59205FAE" w14:textId="48245EF1" w:rsidR="00B3531C" w:rsidRPr="00DF33AA" w:rsidRDefault="00B3531C"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Σ</w:t>
      </w:r>
      <w:r w:rsidR="004B7EDB" w:rsidRPr="00DF33AA">
        <w:rPr>
          <w:rFonts w:ascii="Garamond" w:hAnsi="Garamond" w:cs="Times New Roman"/>
          <w:lang w:val="el-GR"/>
        </w:rPr>
        <w:t>την τελευταία,</w:t>
      </w:r>
      <w:r w:rsidRPr="00DF33AA">
        <w:rPr>
          <w:rFonts w:ascii="Garamond" w:hAnsi="Garamond" w:cs="Times New Roman"/>
          <w:lang w:val="el-GR"/>
        </w:rPr>
        <w:t xml:space="preserve"> </w:t>
      </w:r>
      <w:r w:rsidR="004B7EDB" w:rsidRPr="00DF33AA">
        <w:rPr>
          <w:rFonts w:ascii="Garamond" w:hAnsi="Garamond" w:cs="Times New Roman"/>
          <w:lang w:val="el-GR"/>
        </w:rPr>
        <w:t xml:space="preserve">πέμπτη ενότητα, παρουσιάζεται το πολύπλευρο και θεμελιώδες έργο της γαλλικής Επιστημονικής Αποστολής του </w:t>
      </w:r>
      <w:proofErr w:type="spellStart"/>
      <w:r w:rsidR="004B7EDB" w:rsidRPr="00DF33AA">
        <w:rPr>
          <w:rFonts w:ascii="Garamond" w:hAnsi="Garamond" w:cs="Times New Roman"/>
          <w:lang w:val="el-GR"/>
        </w:rPr>
        <w:t>Μοριά</w:t>
      </w:r>
      <w:proofErr w:type="spellEnd"/>
      <w:r w:rsidR="004B7EDB" w:rsidRPr="00DF33AA">
        <w:rPr>
          <w:rFonts w:ascii="Garamond" w:hAnsi="Garamond" w:cs="Times New Roman"/>
          <w:lang w:val="el-GR"/>
        </w:rPr>
        <w:t xml:space="preserve"> (1829</w:t>
      </w:r>
      <w:r w:rsidRPr="00DF33AA">
        <w:rPr>
          <w:rFonts w:ascii="Garamond" w:hAnsi="Garamond" w:cs="Times New Roman"/>
          <w:lang w:val="el-GR"/>
        </w:rPr>
        <w:t>-1838</w:t>
      </w:r>
      <w:r w:rsidR="004B7EDB" w:rsidRPr="00DF33AA">
        <w:rPr>
          <w:rFonts w:ascii="Garamond" w:hAnsi="Garamond" w:cs="Times New Roman"/>
          <w:lang w:val="el-GR"/>
        </w:rPr>
        <w:t>), η αναλυτική επιστημονική αποτύπωση του χώρου,</w:t>
      </w:r>
      <w:r w:rsidRPr="00DF33AA">
        <w:rPr>
          <w:rFonts w:ascii="Garamond" w:hAnsi="Garamond" w:cs="Times New Roman"/>
          <w:lang w:val="el-GR"/>
        </w:rPr>
        <w:t xml:space="preserve"> </w:t>
      </w:r>
      <w:r w:rsidR="004B7EDB" w:rsidRPr="00DF33AA">
        <w:rPr>
          <w:rFonts w:ascii="Garamond" w:hAnsi="Garamond" w:cs="Times New Roman"/>
          <w:lang w:val="el-GR"/>
        </w:rPr>
        <w:t>των ανθρώπων, της φύσης και των μνημείων.</w:t>
      </w:r>
      <w:r w:rsidRPr="00DF33AA">
        <w:rPr>
          <w:rFonts w:ascii="Garamond" w:hAnsi="Garamond" w:cs="Times New Roman"/>
          <w:lang w:val="el-GR"/>
        </w:rPr>
        <w:t xml:space="preserve"> </w:t>
      </w:r>
      <w:r w:rsidR="004B7EDB" w:rsidRPr="00DF33AA">
        <w:rPr>
          <w:rFonts w:ascii="Garamond" w:hAnsi="Garamond" w:cs="Times New Roman"/>
          <w:lang w:val="el-GR"/>
        </w:rPr>
        <w:t>Η</w:t>
      </w:r>
      <w:r w:rsidRPr="00DF33AA">
        <w:rPr>
          <w:rFonts w:ascii="Garamond" w:hAnsi="Garamond" w:cs="Times New Roman"/>
          <w:lang w:val="el-GR"/>
        </w:rPr>
        <w:t xml:space="preserve"> </w:t>
      </w:r>
      <w:r w:rsidR="004B7EDB" w:rsidRPr="00DF33AA">
        <w:rPr>
          <w:rFonts w:ascii="Garamond" w:hAnsi="Garamond" w:cs="Times New Roman"/>
          <w:lang w:val="el-GR"/>
        </w:rPr>
        <w:t xml:space="preserve">ενότητα αυτή καλύπτει επίσης τις επόμενες </w:t>
      </w:r>
      <w:r w:rsidR="00A8464B" w:rsidRPr="00DF33AA">
        <w:rPr>
          <w:rFonts w:ascii="Garamond" w:hAnsi="Garamond" w:cs="Times New Roman"/>
          <w:lang w:val="el-GR"/>
        </w:rPr>
        <w:t>χαρτογραφικές επιχειρήσεις των Γ</w:t>
      </w:r>
      <w:r w:rsidR="004B7EDB" w:rsidRPr="00DF33AA">
        <w:rPr>
          <w:rFonts w:ascii="Garamond" w:hAnsi="Garamond" w:cs="Times New Roman"/>
          <w:lang w:val="el-GR"/>
        </w:rPr>
        <w:t>άλλων στην Ελλάδα, από τη χαρτογράφηση των πρώτων συνόρων του ελληνικού βασιλείου, θεσμική εν ολίγοις κατακλείδα της γένεσης του ελληνικού κράτους, έως τη δημοσίευση στα 1852 του αναλυτικού χάρτη της χώρας από το γαλλικό</w:t>
      </w:r>
      <w:r w:rsidRPr="00DF33AA">
        <w:rPr>
          <w:rFonts w:ascii="Garamond" w:hAnsi="Garamond" w:cs="Times New Roman"/>
          <w:lang w:val="el-GR"/>
        </w:rPr>
        <w:t xml:space="preserve"> </w:t>
      </w:r>
      <w:r w:rsidR="004B7EDB" w:rsidRPr="00DF33AA">
        <w:rPr>
          <w:rFonts w:ascii="Garamond" w:hAnsi="Garamond" w:cs="Times New Roman"/>
          <w:lang w:val="el-GR"/>
        </w:rPr>
        <w:t>Πολεμικό Αποθετήριο.</w:t>
      </w:r>
      <w:r w:rsidRPr="00DF33AA">
        <w:rPr>
          <w:rFonts w:ascii="Garamond" w:hAnsi="Garamond" w:cs="Times New Roman"/>
          <w:lang w:val="el-GR"/>
        </w:rPr>
        <w:t xml:space="preserve"> </w:t>
      </w:r>
    </w:p>
    <w:p w14:paraId="01F408A1" w14:textId="77777777" w:rsidR="00B3531C" w:rsidRPr="00DF33AA" w:rsidRDefault="00B3531C" w:rsidP="00231EBB">
      <w:pPr>
        <w:widowControl w:val="0"/>
        <w:autoSpaceDE w:val="0"/>
        <w:autoSpaceDN w:val="0"/>
        <w:adjustRightInd w:val="0"/>
        <w:spacing w:line="280" w:lineRule="exact"/>
        <w:rPr>
          <w:rFonts w:ascii="Garamond" w:hAnsi="Garamond" w:cs="Times New Roman"/>
          <w:lang w:val="el-GR"/>
        </w:rPr>
      </w:pPr>
    </w:p>
    <w:p w14:paraId="0F1745B6" w14:textId="4A0376DE" w:rsidR="004B7EDB" w:rsidRPr="00DF33AA" w:rsidRDefault="004B7EDB" w:rsidP="00231EBB">
      <w:pPr>
        <w:widowControl w:val="0"/>
        <w:autoSpaceDE w:val="0"/>
        <w:autoSpaceDN w:val="0"/>
        <w:adjustRightInd w:val="0"/>
        <w:spacing w:line="280" w:lineRule="exact"/>
        <w:rPr>
          <w:rFonts w:ascii="Garamond" w:hAnsi="Garamond" w:cs="Times New Roman"/>
          <w:lang w:val="el-GR"/>
        </w:rPr>
      </w:pPr>
      <w:r w:rsidRPr="00DF33AA">
        <w:rPr>
          <w:rFonts w:ascii="Garamond" w:hAnsi="Garamond" w:cs="Times New Roman"/>
          <w:lang w:val="el-GR"/>
        </w:rPr>
        <w:t>Η</w:t>
      </w:r>
      <w:r w:rsidR="00B3531C" w:rsidRPr="00DF33AA">
        <w:rPr>
          <w:rFonts w:ascii="Garamond" w:hAnsi="Garamond" w:cs="Times New Roman"/>
          <w:lang w:val="el-GR"/>
        </w:rPr>
        <w:t xml:space="preserve"> </w:t>
      </w:r>
      <w:r w:rsidRPr="00DF33AA">
        <w:rPr>
          <w:rFonts w:ascii="Garamond" w:hAnsi="Garamond" w:cs="Times New Roman"/>
          <w:lang w:val="el-GR"/>
        </w:rPr>
        <w:t>έκθεση πλαισιώνεται από</w:t>
      </w:r>
      <w:r w:rsidR="00B3531C" w:rsidRPr="00DF33AA">
        <w:rPr>
          <w:rFonts w:ascii="Garamond" w:hAnsi="Garamond" w:cs="Times New Roman"/>
          <w:lang w:val="el-GR"/>
        </w:rPr>
        <w:t xml:space="preserve"> </w:t>
      </w:r>
      <w:r w:rsidRPr="00DF33AA">
        <w:rPr>
          <w:rFonts w:ascii="Garamond" w:hAnsi="Garamond" w:cs="Times New Roman"/>
          <w:lang w:val="el-GR"/>
        </w:rPr>
        <w:t>μια ψηφιακή εφαρμογή γύρω από το</w:t>
      </w:r>
      <w:r w:rsidR="00B3531C" w:rsidRPr="00DF33AA">
        <w:rPr>
          <w:rFonts w:ascii="Garamond" w:hAnsi="Garamond" w:cs="Times New Roman"/>
          <w:lang w:val="el-GR"/>
        </w:rPr>
        <w:t xml:space="preserve"> </w:t>
      </w:r>
      <w:r w:rsidRPr="00DF33AA">
        <w:rPr>
          <w:rFonts w:ascii="Garamond" w:hAnsi="Garamond" w:cs="Times New Roman"/>
          <w:lang w:val="el-GR"/>
        </w:rPr>
        <w:t>πολυδιάστατο έργο της γαλλικής Επιστημονικής Αποστολής του 1829.</w:t>
      </w:r>
    </w:p>
    <w:p w14:paraId="7556EAF7" w14:textId="77777777" w:rsidR="004B7EDB" w:rsidRPr="00DF33AA" w:rsidRDefault="004B7EDB" w:rsidP="00231EBB">
      <w:pPr>
        <w:widowControl w:val="0"/>
        <w:autoSpaceDE w:val="0"/>
        <w:autoSpaceDN w:val="0"/>
        <w:adjustRightInd w:val="0"/>
        <w:spacing w:line="280" w:lineRule="exact"/>
        <w:jc w:val="both"/>
        <w:rPr>
          <w:rFonts w:ascii="Garamond" w:hAnsi="Garamond" w:cs="Times New Roman"/>
          <w:lang w:val="el-GR"/>
        </w:rPr>
      </w:pPr>
    </w:p>
    <w:p w14:paraId="5395132E" w14:textId="77777777" w:rsidR="007D3462" w:rsidRPr="00A8464B" w:rsidRDefault="007D3462" w:rsidP="007D3462">
      <w:pPr>
        <w:widowControl w:val="0"/>
        <w:autoSpaceDE w:val="0"/>
        <w:autoSpaceDN w:val="0"/>
        <w:adjustRightInd w:val="0"/>
        <w:spacing w:line="280" w:lineRule="exact"/>
        <w:jc w:val="both"/>
        <w:rPr>
          <w:rFonts w:ascii="Times New Roman" w:hAnsi="Times New Roman" w:cs="Times New Roman"/>
          <w:i/>
          <w:sz w:val="22"/>
          <w:szCs w:val="22"/>
          <w:lang w:val="el-GR"/>
        </w:rPr>
      </w:pPr>
      <w:r w:rsidRPr="00A8464B">
        <w:rPr>
          <w:rFonts w:ascii="Times New Roman" w:hAnsi="Times New Roman" w:cs="Times New Roman"/>
          <w:i/>
          <w:sz w:val="22"/>
          <w:szCs w:val="22"/>
          <w:lang w:val="el-GR"/>
        </w:rPr>
        <w:t>Αποσπάσματα από την έκδοση :</w:t>
      </w:r>
    </w:p>
    <w:p w14:paraId="190DA9AC" w14:textId="77777777" w:rsidR="007D3462" w:rsidRPr="00A8464B" w:rsidRDefault="007D3462" w:rsidP="007D3462">
      <w:pPr>
        <w:widowControl w:val="0"/>
        <w:autoSpaceDE w:val="0"/>
        <w:autoSpaceDN w:val="0"/>
        <w:adjustRightInd w:val="0"/>
        <w:spacing w:line="280" w:lineRule="exact"/>
        <w:jc w:val="both"/>
        <w:rPr>
          <w:rFonts w:ascii="Times New Roman" w:hAnsi="Times New Roman" w:cs="Times New Roman"/>
          <w:sz w:val="22"/>
          <w:szCs w:val="22"/>
          <w:lang w:val="el-GR"/>
        </w:rPr>
      </w:pPr>
    </w:p>
    <w:p w14:paraId="3C32FCC8" w14:textId="77777777" w:rsidR="007D3462" w:rsidRPr="00A8464B" w:rsidRDefault="007D3462" w:rsidP="007D3462">
      <w:pPr>
        <w:widowControl w:val="0"/>
        <w:autoSpaceDE w:val="0"/>
        <w:autoSpaceDN w:val="0"/>
        <w:adjustRightInd w:val="0"/>
        <w:spacing w:line="280" w:lineRule="exact"/>
        <w:jc w:val="both"/>
        <w:rPr>
          <w:rFonts w:ascii="Times New Roman" w:hAnsi="Times New Roman" w:cs="Times New Roman"/>
          <w:sz w:val="22"/>
          <w:szCs w:val="22"/>
          <w:lang w:val="el-GR"/>
        </w:rPr>
      </w:pPr>
      <w:r w:rsidRPr="00A8464B">
        <w:rPr>
          <w:rFonts w:ascii="Times New Roman" w:hAnsi="Times New Roman" w:cs="Times New Roman"/>
          <w:sz w:val="22"/>
          <w:szCs w:val="22"/>
          <w:lang w:val="el-GR"/>
        </w:rPr>
        <w:t xml:space="preserve">[…] Ανάμεσα στα 1770 και τα 1838 ολοκληρώνεται ο κύκλος των στρατιωτικών και επιστημονικών επεμβάσεων της Δύσης που εγκαινιάστηκε με τη ρωσική επέμβαση στο Αιγαίο, στα 1770-1775. Για έξι δεκαετίες, οι ρωσικές, αυστριακές, βρετανικές και γαλλικές βλέψεις στην περιοχή εντείνονται, δημιουργώντας το λεγόμενο Ανατολικό Ζήτημα, τον έντονο διπλωματικό και στρατιωτικό ανταγωνισμό εν όψει του διαμελισμού των κτήσεων της Πύλης στα Βαλκάνια και την Εγγύς Ανατολή, και τη δημιουργία στην περιοχή εδαφικών οντοτήτων εξαρτημένων από τη μια ή την άλλη δυτική δύναμη. Στο πλαίσιο αυτό εκδηλώνεται ένας πολιτικός φιλελληνισμός, καθώς το ζήτημα της πολιτικής αναβίωσης της Ελλάδας τίθεται πλέον ανοικτά, ενώ, παράλληλα, αναπτύσσεται ο ελληνικός επαναστατικός πατριωτισμός: από τον ξεσηκωμό της Πελοποννήσου, κατά την εποχή των </w:t>
      </w:r>
      <w:proofErr w:type="spellStart"/>
      <w:r w:rsidRPr="00A8464B">
        <w:rPr>
          <w:rFonts w:ascii="Times New Roman" w:hAnsi="Times New Roman" w:cs="Times New Roman"/>
          <w:sz w:val="22"/>
          <w:szCs w:val="22"/>
          <w:lang w:val="el-GR"/>
        </w:rPr>
        <w:t>ορλωφικών</w:t>
      </w:r>
      <w:proofErr w:type="spellEnd"/>
      <w:r w:rsidRPr="00A8464B">
        <w:rPr>
          <w:rFonts w:ascii="Times New Roman" w:hAnsi="Times New Roman" w:cs="Times New Roman"/>
          <w:sz w:val="22"/>
          <w:szCs w:val="22"/>
          <w:lang w:val="el-GR"/>
        </w:rPr>
        <w:t>, έως την ίδρυση της Φιλικής Εταιρείας και από το κίνημα του Ρήγα και την πατριωτική ρητορική του Κοραή, κατά την εκστρατεία του Βοναπάρτη στην Αίγυπτο, ο ελληνικός πατριωτισμός ωριμάζει και τελικά κορυφώνεται ως επαναστατική και εθνική πλέον διεκδίκηση.</w:t>
      </w:r>
    </w:p>
    <w:p w14:paraId="0B186192" w14:textId="7F1E59FC" w:rsidR="007D3462" w:rsidRPr="00A8464B" w:rsidRDefault="007D3462" w:rsidP="007D3462">
      <w:pPr>
        <w:widowControl w:val="0"/>
        <w:autoSpaceDE w:val="0"/>
        <w:autoSpaceDN w:val="0"/>
        <w:adjustRightInd w:val="0"/>
        <w:spacing w:line="280" w:lineRule="exact"/>
        <w:jc w:val="both"/>
        <w:rPr>
          <w:rFonts w:ascii="Times New Roman" w:hAnsi="Times New Roman" w:cs="Times New Roman"/>
          <w:sz w:val="22"/>
          <w:szCs w:val="22"/>
          <w:lang w:val="el-GR"/>
        </w:rPr>
      </w:pPr>
      <w:r w:rsidRPr="00A8464B">
        <w:rPr>
          <w:rFonts w:ascii="Times New Roman" w:hAnsi="Times New Roman" w:cs="Times New Roman"/>
          <w:sz w:val="22"/>
          <w:szCs w:val="22"/>
          <w:lang w:val="el-GR"/>
        </w:rPr>
        <w:t xml:space="preserve">Στο νέο και διαρκώς μεταβαλλόμενο αυτό περιβάλλον, η γεωγραφία και η χαρτογραφία του ελληνικού χώρου ανθούν.  Ρώσοι, Αυστριακοί, Άγγλοι και Γάλλοι έχουν το βλέμμα τους διαρκώς στραμμένο στις ελληνικές περιοχές. </w:t>
      </w:r>
      <w:proofErr w:type="spellStart"/>
      <w:r w:rsidRPr="00A8464B">
        <w:rPr>
          <w:rFonts w:ascii="Times New Roman" w:hAnsi="Times New Roman" w:cs="Times New Roman"/>
          <w:sz w:val="22"/>
          <w:szCs w:val="22"/>
          <w:lang w:val="el-GR"/>
        </w:rPr>
        <w:t>Πρωτοστατούσης</w:t>
      </w:r>
      <w:proofErr w:type="spellEnd"/>
      <w:r w:rsidRPr="00A8464B">
        <w:rPr>
          <w:rFonts w:ascii="Times New Roman" w:hAnsi="Times New Roman" w:cs="Times New Roman"/>
          <w:sz w:val="22"/>
          <w:szCs w:val="22"/>
          <w:lang w:val="el-GR"/>
        </w:rPr>
        <w:t xml:space="preserve"> της Γαλλίας, οι αποστολές στρατιωτικών, διπλωματών, επιστημόνων και τοπογράφων πυκνώνουν, η εικόνα του ελληνικού χώρου οικοδομείται σε ολοένα και πιο στέρεες πραγματολογικές βάσεις. Πράγματι, η γεωγραφία και η χαρτογραφία πλαισίωσαν τους ποικίλους σχεδιασμούς στρατηγικής διείσδυσης, άλλοτε εκ των υστέρων, ως αποτέλεσμα της παρουσίας των ξένων στην περιοχή, άλλοτε εκ των προτέρων, ως σχεδιασμός και προγραμματισμός της […] Η έκθεση και η μελέτη που την συνοδεύει παρακολουθούν τις διαδοχικές ξένες αποστολές αναγνώρισης και χαρτογράφησης, από τις εργασίες των αξιωματικών της ρωσικής αρμάδας του Αιγαίου (1770-1775) έως εκείνες των μελών της γαλλικής Επιστημονικής Αποστολής του </w:t>
      </w:r>
      <w:proofErr w:type="spellStart"/>
      <w:r w:rsidRPr="00A8464B">
        <w:rPr>
          <w:rFonts w:ascii="Times New Roman" w:hAnsi="Times New Roman" w:cs="Times New Roman"/>
          <w:sz w:val="22"/>
          <w:szCs w:val="22"/>
          <w:lang w:val="el-GR"/>
        </w:rPr>
        <w:t>Μοριά</w:t>
      </w:r>
      <w:proofErr w:type="spellEnd"/>
      <w:r w:rsidRPr="00A8464B">
        <w:rPr>
          <w:rFonts w:ascii="Times New Roman" w:hAnsi="Times New Roman" w:cs="Times New Roman"/>
          <w:sz w:val="22"/>
          <w:szCs w:val="22"/>
          <w:lang w:val="el-GR"/>
        </w:rPr>
        <w:t xml:space="preserve"> (1829-1838), φωτίζοντας τις εντατικές προσπάθειες συλλογής δεδομένων για τον ελληνικό χώρο καθώς και τη συνεχή ροή των πληροφοριών προς τις κεντρικές υπηρεσίες της Αγίας Πετρούπολης, του Λονδίνου και, κυρίως, του Παρισιού, όπου πεπειραμένοι γεωγράφοι της Ακαδημίας ή των στρατιωτικών υπηρεσιών αξιολογούν και επεξεργάζονται τοπογραφικά και μετρητικά δεδομένα, διαμορφώνοντας τη γεωγραφική και χαρτογραφική εικόνα της Ελλάδας […] Άλλοτε προστάτες της Ελλάδας επιτιθέμενοι στην Πύλη </w:t>
      </w:r>
      <w:r w:rsidRPr="00A8464B">
        <w:rPr>
          <w:rFonts w:ascii="Times New Roman" w:hAnsi="Times New Roman" w:cs="Times New Roman"/>
          <w:sz w:val="22"/>
          <w:szCs w:val="22"/>
          <w:lang w:val="el-GR"/>
        </w:rPr>
        <w:lastRenderedPageBreak/>
        <w:t xml:space="preserve">και άλλοτε σύμμαχοι και εγγυητές της οθωμανικής ακεραιότητας, Ρώσοι, Άγγλοι και </w:t>
      </w:r>
      <w:r w:rsidR="00D32E82">
        <w:rPr>
          <w:rFonts w:ascii="Times New Roman" w:hAnsi="Times New Roman" w:cs="Times New Roman"/>
          <w:sz w:val="22"/>
          <w:szCs w:val="22"/>
          <w:lang w:val="el-GR"/>
        </w:rPr>
        <w:t>Γ</w:t>
      </w:r>
      <w:r w:rsidRPr="00A8464B">
        <w:rPr>
          <w:rFonts w:ascii="Times New Roman" w:hAnsi="Times New Roman" w:cs="Times New Roman"/>
          <w:sz w:val="22"/>
          <w:szCs w:val="22"/>
          <w:lang w:val="el-GR"/>
        </w:rPr>
        <w:t xml:space="preserve">άλλοι δημιούργησαν ένα ασύνηθες σύστημα διαρκώς μεταβαλλόμενων συσχετισμών, το οποίο κατέληξε στο Ναβαρίνο, την τριπλή προστασία της Ελλάδας και τη μόνιμη συνδιάσκεψη του Λονδίνου (1827-1832), όπου οι τύχες της Ελλάδας συζητούνται και μεταβάλλονται διαρκώς. </w:t>
      </w:r>
    </w:p>
    <w:p w14:paraId="4163DA82" w14:textId="77777777" w:rsidR="007D3462" w:rsidRPr="00A8464B" w:rsidRDefault="007D3462" w:rsidP="007D3462">
      <w:pPr>
        <w:widowControl w:val="0"/>
        <w:autoSpaceDE w:val="0"/>
        <w:autoSpaceDN w:val="0"/>
        <w:adjustRightInd w:val="0"/>
        <w:spacing w:line="280" w:lineRule="exact"/>
        <w:jc w:val="both"/>
        <w:rPr>
          <w:rFonts w:ascii="Times New Roman" w:hAnsi="Times New Roman" w:cs="Times New Roman"/>
          <w:sz w:val="22"/>
          <w:szCs w:val="22"/>
          <w:lang w:val="el-GR"/>
        </w:rPr>
      </w:pPr>
      <w:r w:rsidRPr="00A8464B">
        <w:rPr>
          <w:rFonts w:ascii="Times New Roman" w:hAnsi="Times New Roman" w:cs="Times New Roman"/>
          <w:sz w:val="22"/>
          <w:szCs w:val="22"/>
          <w:lang w:val="el-GR"/>
        </w:rPr>
        <w:t xml:space="preserve">[…] Δύο σημεία πρέπει να επαναλάβουμε στο σημείο αυτό: πρώτον, το γεγονός ότι οι δυτικοί γεωγράφοι και χαρτογράφοι, βασισμένοι στη γνώση του τόπου και της ιστορίας, είχαν καταλήξει σε μια συνολική σύλληψη του εθνικού ελληνικού χώρου, των ορίων και της εσωτερικής του συγκρότησης, πριν τη θεσμική αναγνώριση και οργάνωση του ελληνικού κράτους· και δεύτερον, ότι η πρότασή τους υιοθετείται τόσο στη φιλελληνική Δύση όσο και από την πατριωτική ελληνική διανόηση και τις ελληνικές επαναστατικές κυβερνήσεις – γεγονός που επιβεβαιώνει την εισαγωγική μας διαπίστωση για τη σημαίνουσα πολιτική βαρύτητα του γεωγραφικού εγχειρήματος […] </w:t>
      </w:r>
    </w:p>
    <w:p w14:paraId="2EC2771B" w14:textId="77777777" w:rsidR="007D3462" w:rsidRPr="00A8464B" w:rsidRDefault="007D3462" w:rsidP="007D3462">
      <w:pPr>
        <w:widowControl w:val="0"/>
        <w:autoSpaceDE w:val="0"/>
        <w:autoSpaceDN w:val="0"/>
        <w:adjustRightInd w:val="0"/>
        <w:spacing w:line="280" w:lineRule="exact"/>
        <w:jc w:val="both"/>
        <w:rPr>
          <w:rFonts w:ascii="Times New Roman" w:hAnsi="Times New Roman" w:cs="Times New Roman"/>
          <w:sz w:val="22"/>
          <w:szCs w:val="22"/>
          <w:lang w:val="el-GR"/>
        </w:rPr>
      </w:pPr>
    </w:p>
    <w:p w14:paraId="4E4F2D04" w14:textId="77777777" w:rsidR="007D3462" w:rsidRPr="00DF33AA" w:rsidRDefault="007D3462" w:rsidP="00231EBB">
      <w:pPr>
        <w:widowControl w:val="0"/>
        <w:autoSpaceDE w:val="0"/>
        <w:autoSpaceDN w:val="0"/>
        <w:adjustRightInd w:val="0"/>
        <w:spacing w:line="280" w:lineRule="exact"/>
        <w:jc w:val="both"/>
        <w:rPr>
          <w:rFonts w:ascii="Garamond" w:hAnsi="Garamond" w:cs="Times New Roman"/>
          <w:i/>
          <w:lang w:val="el-GR"/>
        </w:rPr>
      </w:pPr>
    </w:p>
    <w:p w14:paraId="332125E4" w14:textId="333F4A67" w:rsidR="00CC553F" w:rsidRPr="00DF33AA" w:rsidRDefault="00CC553F" w:rsidP="00231EBB">
      <w:pPr>
        <w:widowControl w:val="0"/>
        <w:autoSpaceDE w:val="0"/>
        <w:autoSpaceDN w:val="0"/>
        <w:adjustRightInd w:val="0"/>
        <w:spacing w:line="280" w:lineRule="exact"/>
        <w:jc w:val="both"/>
        <w:rPr>
          <w:rFonts w:ascii="Garamond" w:hAnsi="Garamond" w:cs="Times New Roman"/>
          <w:lang w:val="el-GR"/>
        </w:rPr>
      </w:pPr>
    </w:p>
    <w:p w14:paraId="048D74F5" w14:textId="67DC1235" w:rsidR="0017084E" w:rsidRPr="00DF33AA" w:rsidRDefault="0017084E" w:rsidP="00944457">
      <w:pPr>
        <w:spacing w:line="360" w:lineRule="auto"/>
        <w:rPr>
          <w:rFonts w:ascii="Garamond" w:hAnsi="Garamond" w:cs="Times New Roman"/>
          <w:b/>
          <w:bCs/>
          <w:lang w:val="el-GR"/>
        </w:rPr>
      </w:pPr>
      <w:r w:rsidRPr="00DF33AA">
        <w:rPr>
          <w:rFonts w:ascii="Garamond" w:hAnsi="Garamond" w:cs="Times New Roman"/>
          <w:b/>
          <w:bCs/>
          <w:lang w:val="el-GR"/>
        </w:rPr>
        <w:t>Εγκαίνια: Πέμπτη 16 Δεκεμβρίου 2021</w:t>
      </w:r>
      <w:r w:rsidR="00D32E82" w:rsidRPr="00D32E82">
        <w:rPr>
          <w:rFonts w:ascii="Garamond" w:hAnsi="Garamond" w:cs="Times New Roman"/>
          <w:b/>
          <w:bCs/>
          <w:lang w:val="el-GR"/>
        </w:rPr>
        <w:t>,</w:t>
      </w:r>
      <w:r w:rsidRPr="00DF33AA">
        <w:rPr>
          <w:rFonts w:ascii="Garamond" w:hAnsi="Garamond" w:cs="Times New Roman"/>
          <w:b/>
          <w:bCs/>
          <w:lang w:val="el-GR"/>
        </w:rPr>
        <w:t xml:space="preserve"> στις 8.00 μ.μ.</w:t>
      </w:r>
    </w:p>
    <w:p w14:paraId="41CC8617" w14:textId="4A2C4165" w:rsidR="0017084E" w:rsidRPr="00DF33AA" w:rsidRDefault="0017084E" w:rsidP="00944457">
      <w:pPr>
        <w:spacing w:line="360" w:lineRule="auto"/>
        <w:rPr>
          <w:rFonts w:ascii="Garamond" w:hAnsi="Garamond" w:cs="Times New Roman"/>
          <w:lang w:val="el-GR"/>
        </w:rPr>
      </w:pPr>
      <w:r w:rsidRPr="00DF33AA">
        <w:rPr>
          <w:rFonts w:ascii="Garamond" w:hAnsi="Garamond" w:cs="Times New Roman"/>
          <w:lang w:val="el-GR"/>
        </w:rPr>
        <w:t xml:space="preserve">Διάρκεια έκθεσης: Πέμπτη 16 Δεκεμβρίου 2021 – </w:t>
      </w:r>
      <w:r w:rsidRPr="001C6CC9">
        <w:rPr>
          <w:rFonts w:ascii="Garamond" w:hAnsi="Garamond" w:cs="Times New Roman"/>
          <w:color w:val="000000" w:themeColor="text1"/>
          <w:lang w:val="el-GR"/>
        </w:rPr>
        <w:t xml:space="preserve">Σάββατο </w:t>
      </w:r>
      <w:r w:rsidR="00B22489" w:rsidRPr="001C6CC9">
        <w:rPr>
          <w:rFonts w:ascii="Garamond" w:hAnsi="Garamond" w:cs="Times New Roman"/>
          <w:color w:val="000000" w:themeColor="text1"/>
          <w:lang w:val="el-GR"/>
        </w:rPr>
        <w:t>19</w:t>
      </w:r>
      <w:r w:rsidR="004467E8" w:rsidRPr="001C6CC9">
        <w:rPr>
          <w:rFonts w:ascii="Garamond" w:hAnsi="Garamond" w:cs="Times New Roman"/>
          <w:color w:val="000000" w:themeColor="text1"/>
          <w:lang w:val="el-GR"/>
        </w:rPr>
        <w:t xml:space="preserve"> Μαρτίου</w:t>
      </w:r>
      <w:r w:rsidRPr="001C6CC9">
        <w:rPr>
          <w:rFonts w:ascii="Garamond" w:hAnsi="Garamond" w:cs="Times New Roman"/>
          <w:color w:val="000000" w:themeColor="text1"/>
          <w:lang w:val="el-GR"/>
        </w:rPr>
        <w:t xml:space="preserve">2022 </w:t>
      </w:r>
    </w:p>
    <w:p w14:paraId="5E40E4D7" w14:textId="759226E6" w:rsidR="0017084E" w:rsidRDefault="0017084E" w:rsidP="00944457">
      <w:pPr>
        <w:spacing w:line="360" w:lineRule="auto"/>
        <w:rPr>
          <w:rFonts w:ascii="Garamond" w:hAnsi="Garamond" w:cs="Times New Roman"/>
          <w:lang w:val="el-GR"/>
        </w:rPr>
      </w:pPr>
      <w:r w:rsidRPr="00DF33AA">
        <w:rPr>
          <w:rFonts w:ascii="Garamond" w:hAnsi="Garamond" w:cs="Times New Roman"/>
          <w:lang w:val="el-GR"/>
        </w:rPr>
        <w:t xml:space="preserve">Ώρες λειτουργίας: Δευτέρα έως Παρασκευή 11.00 – 18.00 &amp; Σάββατο 11.00 – 17.00 </w:t>
      </w:r>
    </w:p>
    <w:p w14:paraId="02EB4B3B" w14:textId="17B1CBB6" w:rsidR="00D32E82" w:rsidRDefault="00D32E82" w:rsidP="00944457">
      <w:pPr>
        <w:spacing w:line="360" w:lineRule="auto"/>
        <w:rPr>
          <w:rFonts w:ascii="Garamond" w:hAnsi="Garamond" w:cs="Times New Roman"/>
          <w:lang w:val="el-GR"/>
        </w:rPr>
      </w:pPr>
    </w:p>
    <w:p w14:paraId="1AE0BE38" w14:textId="3AEE1E32" w:rsidR="00D32E82" w:rsidRDefault="00D32E82" w:rsidP="00944457">
      <w:pPr>
        <w:spacing w:line="360" w:lineRule="auto"/>
        <w:rPr>
          <w:rFonts w:ascii="Garamond" w:hAnsi="Garamond" w:cs="Times New Roman"/>
          <w:lang w:val="el-GR"/>
        </w:rPr>
      </w:pPr>
    </w:p>
    <w:p w14:paraId="5C093250" w14:textId="77777777" w:rsidR="00D32E82" w:rsidRPr="00DF33AA" w:rsidRDefault="00D32E82" w:rsidP="00944457">
      <w:pPr>
        <w:spacing w:line="360" w:lineRule="auto"/>
        <w:rPr>
          <w:rFonts w:ascii="Garamond" w:hAnsi="Garamond" w:cs="Times New Roman"/>
          <w:lang w:val="el-GR"/>
        </w:rPr>
      </w:pPr>
    </w:p>
    <w:sectPr w:rsidR="00D32E82" w:rsidRPr="00DF33AA" w:rsidSect="002677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845CD"/>
    <w:multiLevelType w:val="hybridMultilevel"/>
    <w:tmpl w:val="AA483856"/>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A6"/>
    <w:rsid w:val="000368C0"/>
    <w:rsid w:val="000D28CF"/>
    <w:rsid w:val="0011033B"/>
    <w:rsid w:val="0017084E"/>
    <w:rsid w:val="001A23DB"/>
    <w:rsid w:val="001C6CC9"/>
    <w:rsid w:val="00231EBB"/>
    <w:rsid w:val="002640CC"/>
    <w:rsid w:val="0026775A"/>
    <w:rsid w:val="00293770"/>
    <w:rsid w:val="002D137B"/>
    <w:rsid w:val="0039772E"/>
    <w:rsid w:val="004467E8"/>
    <w:rsid w:val="004B7EDB"/>
    <w:rsid w:val="005B0EFA"/>
    <w:rsid w:val="00625263"/>
    <w:rsid w:val="0064543C"/>
    <w:rsid w:val="006B0455"/>
    <w:rsid w:val="007310A6"/>
    <w:rsid w:val="00735B68"/>
    <w:rsid w:val="007B61D8"/>
    <w:rsid w:val="007D3462"/>
    <w:rsid w:val="00841E75"/>
    <w:rsid w:val="0087435B"/>
    <w:rsid w:val="009348A0"/>
    <w:rsid w:val="00944457"/>
    <w:rsid w:val="009F2D55"/>
    <w:rsid w:val="00A2155B"/>
    <w:rsid w:val="00A8464B"/>
    <w:rsid w:val="00AC774F"/>
    <w:rsid w:val="00B22489"/>
    <w:rsid w:val="00B3531C"/>
    <w:rsid w:val="00B44BBB"/>
    <w:rsid w:val="00BA419D"/>
    <w:rsid w:val="00BB4D13"/>
    <w:rsid w:val="00C91DC0"/>
    <w:rsid w:val="00CC553F"/>
    <w:rsid w:val="00D32E82"/>
    <w:rsid w:val="00DF33AA"/>
    <w:rsid w:val="00E2116D"/>
    <w:rsid w:val="00E52237"/>
    <w:rsid w:val="00ED3DB8"/>
    <w:rsid w:val="00F55D7B"/>
    <w:rsid w:val="00F92D72"/>
    <w:rsid w:val="00FA3C93"/>
    <w:rsid w:val="00FD6171"/>
    <w:rsid w:val="00FE1627"/>
    <w:rsid w:val="00FF5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B21E"/>
  <w15:docId w15:val="{B9816BF0-731C-4D79-AC75-9DCEAF42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basedOn w:val="a"/>
    <w:next w:val="a"/>
    <w:link w:val="1Char"/>
    <w:qFormat/>
    <w:rsid w:val="00CC553F"/>
    <w:pPr>
      <w:keepNext/>
      <w:spacing w:line="360" w:lineRule="auto"/>
      <w:jc w:val="center"/>
      <w:outlineLvl w:val="0"/>
    </w:pPr>
    <w:rPr>
      <w:rFonts w:ascii="Garamond" w:eastAsia="Times New Roman" w:hAnsi="Garamond" w:cs="Times New Roman"/>
      <w:sz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C553F"/>
    <w:rPr>
      <w:rFonts w:ascii="Garamond" w:eastAsia="Times New Roman" w:hAnsi="Garamond" w:cs="Times New Roman"/>
      <w:sz w:val="28"/>
      <w:lang w:val="el-GR" w:eastAsia="el-GR"/>
    </w:rPr>
  </w:style>
  <w:style w:type="paragraph" w:styleId="a3">
    <w:name w:val="Title"/>
    <w:basedOn w:val="a"/>
    <w:link w:val="Char"/>
    <w:qFormat/>
    <w:rsid w:val="00CC553F"/>
    <w:pPr>
      <w:jc w:val="center"/>
    </w:pPr>
    <w:rPr>
      <w:rFonts w:ascii="Palatino Linotype" w:eastAsia="Times New Roman" w:hAnsi="Palatino Linotype" w:cs="Times New Roman"/>
      <w:b/>
      <w:bCs/>
      <w:sz w:val="28"/>
      <w:lang w:val="el-GR" w:eastAsia="el-GR"/>
    </w:rPr>
  </w:style>
  <w:style w:type="character" w:customStyle="1" w:styleId="Char">
    <w:name w:val="Τίτλος Char"/>
    <w:basedOn w:val="a0"/>
    <w:link w:val="a3"/>
    <w:rsid w:val="00CC553F"/>
    <w:rPr>
      <w:rFonts w:ascii="Palatino Linotype" w:eastAsia="Times New Roman" w:hAnsi="Palatino Linotype" w:cs="Times New Roman"/>
      <w:b/>
      <w:bCs/>
      <w:sz w:val="28"/>
      <w:lang w:val="el-GR" w:eastAsia="el-GR"/>
    </w:rPr>
  </w:style>
  <w:style w:type="character" w:styleId="-">
    <w:name w:val="Hyperlink"/>
    <w:basedOn w:val="a0"/>
    <w:semiHidden/>
    <w:rsid w:val="00CC553F"/>
    <w:rPr>
      <w:color w:val="0000FF"/>
      <w:u w:val="single"/>
    </w:rPr>
  </w:style>
  <w:style w:type="paragraph" w:styleId="a4">
    <w:name w:val="Body Text"/>
    <w:basedOn w:val="a"/>
    <w:link w:val="Char0"/>
    <w:semiHidden/>
    <w:rsid w:val="00CC553F"/>
    <w:pPr>
      <w:jc w:val="both"/>
    </w:pPr>
    <w:rPr>
      <w:rFonts w:ascii="Garamond" w:eastAsia="Times New Roman" w:hAnsi="Garamond" w:cs="Times New Roman"/>
      <w:lang w:val="el-GR" w:eastAsia="el-GR"/>
    </w:rPr>
  </w:style>
  <w:style w:type="character" w:customStyle="1" w:styleId="Char0">
    <w:name w:val="Σώμα κειμένου Char"/>
    <w:basedOn w:val="a0"/>
    <w:link w:val="a4"/>
    <w:semiHidden/>
    <w:rsid w:val="00CC553F"/>
    <w:rPr>
      <w:rFonts w:ascii="Garamond" w:eastAsia="Times New Roman" w:hAnsi="Garamond"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i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et.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6445F-0F36-4555-80B4-1DA17697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1092</Words>
  <Characters>5897</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Kyriaki Molfeta</cp:lastModifiedBy>
  <cp:revision>17</cp:revision>
  <cp:lastPrinted>2021-11-30T09:05:00Z</cp:lastPrinted>
  <dcterms:created xsi:type="dcterms:W3CDTF">2021-11-26T13:10:00Z</dcterms:created>
  <dcterms:modified xsi:type="dcterms:W3CDTF">2021-12-02T12:22:00Z</dcterms:modified>
</cp:coreProperties>
</file>